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78" w:rsidRPr="00AA77CD" w:rsidRDefault="00FC4F78" w:rsidP="00FC4F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FC4F78" w:rsidRPr="00AA77CD" w:rsidRDefault="00FC4F78" w:rsidP="00FC4F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FC4F78" w:rsidRPr="00AA77CD" w:rsidRDefault="00FC4F78" w:rsidP="00FC4F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FC4F78" w:rsidRPr="00AA77CD" w:rsidRDefault="00FC4F78" w:rsidP="00FC4F78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noProof/>
          <w:sz w:val="36"/>
          <w:szCs w:val="36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2pt;margin-top:14.75pt;width:351pt;height:40.05pt;z-index:251660288" fillcolor="yellow" strokeweight="1.5pt">
            <v:textbox style="mso-next-textbox:#_x0000_s1026">
              <w:txbxContent>
                <w:p w:rsidR="00FC4F78" w:rsidRPr="008A1E8E" w:rsidRDefault="00FC4F78" w:rsidP="00FC4F78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กลุ่มสาระการเรียนรู้วิทยาศาสตร์</w:t>
                  </w:r>
                </w:p>
              </w:txbxContent>
            </v:textbox>
          </v:shape>
        </w:pict>
      </w:r>
    </w:p>
    <w:p w:rsidR="00FC4F78" w:rsidRPr="00AD4851" w:rsidRDefault="00FC4F78" w:rsidP="00FC4F78">
      <w:pPr>
        <w:jc w:val="center"/>
        <w:rPr>
          <w:rFonts w:ascii="TH SarabunPSK" w:eastAsia="WP Primary" w:hAnsi="TH SarabunPSK" w:cs="TH SarabunPSK"/>
          <w:b/>
          <w:bCs/>
          <w:color w:val="000000"/>
          <w:sz w:val="44"/>
          <w:szCs w:val="44"/>
        </w:rPr>
      </w:pPr>
    </w:p>
    <w:p w:rsidR="00FC4F78" w:rsidRPr="009035D2" w:rsidRDefault="00FC4F78" w:rsidP="00FC4F78">
      <w:pPr>
        <w:tabs>
          <w:tab w:val="left" w:pos="360"/>
          <w:tab w:val="left" w:pos="720"/>
          <w:tab w:val="left" w:pos="4500"/>
        </w:tabs>
        <w:ind w:left="360" w:hanging="36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1.</w:t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ข้อใดต่อไปนี้เป็นการถ่ายทอดลักษณะทางพันธุกรรม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นักเรียนมีลักยิ้มเหมือนคุณพ่อ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พี่สาวไว้เล็บยาวเหมือนคุณแม่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คุณแม่เป็นไข้หวัดเหมือนคุณยาย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น้องชายพูดภาษาอังกฤษเก่งเหมือนคุณพ่อ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2.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ด.ช. ดิษฐานันท์ ได้รับมอบหมายจากคุณครูให้ไปสำรวจลักษณะของตนเองกับบุคคลในครอบครัว ได้ข้อมูลดังนี้</w:t>
      </w:r>
    </w:p>
    <w:tbl>
      <w:tblPr>
        <w:tblStyle w:val="a6"/>
        <w:tblpPr w:leftFromText="180" w:rightFromText="180" w:vertAnchor="text" w:horzAnchor="page" w:tblpX="2626" w:tblpY="181"/>
        <w:tblW w:w="0" w:type="auto"/>
        <w:tblLook w:val="01E0"/>
      </w:tblPr>
      <w:tblGrid>
        <w:gridCol w:w="2448"/>
        <w:gridCol w:w="1260"/>
        <w:gridCol w:w="1260"/>
        <w:gridCol w:w="1260"/>
        <w:gridCol w:w="1260"/>
      </w:tblGrid>
      <w:tr w:rsidR="00FC4F78" w:rsidRPr="00611CD4" w:rsidTr="00F623F8">
        <w:tc>
          <w:tcPr>
            <w:tcW w:w="2448" w:type="dxa"/>
            <w:vMerge w:val="restart"/>
            <w:vAlign w:val="center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ลักษณะของดิษฐานันท์</w:t>
            </w:r>
          </w:p>
        </w:tc>
        <w:tc>
          <w:tcPr>
            <w:tcW w:w="5040" w:type="dxa"/>
            <w:gridSpan w:val="4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เหมือนกับลักษณะของ</w:t>
            </w:r>
          </w:p>
        </w:tc>
      </w:tr>
      <w:tr w:rsidR="00FC4F78" w:rsidRPr="00611CD4" w:rsidTr="00F623F8">
        <w:tc>
          <w:tcPr>
            <w:tcW w:w="2448" w:type="dxa"/>
            <w:vMerge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ปู่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ย่า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ตา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ยาย</w:t>
            </w:r>
          </w:p>
        </w:tc>
      </w:tr>
      <w:tr w:rsidR="00FC4F78" w:rsidRPr="00611CD4" w:rsidTr="00F623F8">
        <w:tc>
          <w:tcPr>
            <w:tcW w:w="244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ผมหยักศก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C4F78" w:rsidRPr="00611CD4" w:rsidTr="00F623F8">
        <w:tc>
          <w:tcPr>
            <w:tcW w:w="244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ขนตายาวงอน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C4F78" w:rsidRPr="00611CD4" w:rsidTr="00F623F8">
        <w:tc>
          <w:tcPr>
            <w:tcW w:w="244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ผิวสีแทน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</w:tr>
      <w:tr w:rsidR="00FC4F78" w:rsidRPr="00611CD4" w:rsidTr="00F623F8">
        <w:tc>
          <w:tcPr>
            <w:tcW w:w="244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จมูกโด่ง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C4F78" w:rsidRPr="00611CD4" w:rsidTr="00F623F8">
        <w:tc>
          <w:tcPr>
            <w:tcW w:w="244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มีลักยิ้ม</w:t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260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ลักษณะในข้อใดที่ ด.ช. ดิษฐานันท์ได้รับการถ่ายทอดลักษณะทางพันธุกรรมมาจากคุณพ่อ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ลักษณะสีผิว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ลักษณะขนตา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ลักษณะลักยิ้ม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ลักษณะจมูก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3.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ถ้านำสุนัขสีดำผสมกับสุนัขสีขาว ลูกสุนัขที่ออกมาเป็นสีดำทุกตัว ข้อใดกล่าวถูกต้อง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ขนสีดำเป็นพันธุ์ใหม่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ขนสีดำเป็นลักษณะเด่น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ขนสีขาวเป็นลักษณะเด่น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ขนสีขาวไม่ใช่ลักษณะทางพันธุกรรม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4.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วิชิตสำรวจส่วนประกอบของดอกไม้ 4 ชนิด ได้ข้อมูลดังนี้</w:t>
      </w:r>
    </w:p>
    <w:tbl>
      <w:tblPr>
        <w:tblStyle w:val="a6"/>
        <w:tblpPr w:leftFromText="180" w:rightFromText="180" w:vertAnchor="text" w:horzAnchor="page" w:tblpX="2167" w:tblpY="181"/>
        <w:tblW w:w="0" w:type="auto"/>
        <w:tblLook w:val="01E0"/>
      </w:tblPr>
      <w:tblGrid>
        <w:gridCol w:w="2268"/>
        <w:gridCol w:w="1304"/>
        <w:gridCol w:w="1304"/>
        <w:gridCol w:w="1304"/>
        <w:gridCol w:w="1304"/>
      </w:tblGrid>
      <w:tr w:rsidR="00FC4F78" w:rsidRPr="00611CD4" w:rsidTr="00F623F8">
        <w:tc>
          <w:tcPr>
            <w:tcW w:w="2268" w:type="dxa"/>
            <w:shd w:val="clear" w:color="auto" w:fill="auto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ชนิดของดอกไม้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กลีบเลี้ยง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กลีบดอก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เกสรเพศผู้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เกสรเพศเมีย</w:t>
            </w:r>
          </w:p>
        </w:tc>
      </w:tr>
      <w:tr w:rsidR="00FC4F78" w:rsidRPr="00611CD4" w:rsidTr="00F623F8">
        <w:tc>
          <w:tcPr>
            <w:tcW w:w="226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กุหลาบ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</w:tr>
      <w:tr w:rsidR="00FC4F78" w:rsidRPr="00611CD4" w:rsidTr="00F623F8">
        <w:tc>
          <w:tcPr>
            <w:tcW w:w="226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มะละกอ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ไม่มี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</w:tr>
      <w:tr w:rsidR="00FC4F78" w:rsidRPr="00611CD4" w:rsidTr="00F623F8">
        <w:tc>
          <w:tcPr>
            <w:tcW w:w="226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มะเขือ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</w:tr>
      <w:tr w:rsidR="00FC4F78" w:rsidRPr="00611CD4" w:rsidTr="00F623F8">
        <w:tc>
          <w:tcPr>
            <w:tcW w:w="2268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ชบา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  <w:tc>
          <w:tcPr>
            <w:tcW w:w="1304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</w:p>
        </w:tc>
      </w:tr>
    </w:tbl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จากข้อมูล ดอกไม้ชนิดใดจัดเป็นดอกไม่สมบูรณ์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กุหลาบ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มะเขือ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ชบา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มะละกอ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5.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ข้อใดกล่าวถูกต้องที่สุด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กลีบเลี้ยงและกลีบดอกช่วยล่อแมลงให้มาตอมเพื่อช่วยให้เกิดการผสมเกสร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การปฏิสนธิคือการที่ละอองเรณูจากเกสรเพศผู้ตกลงบนยอดเกสรเพศเมีย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ดอกกุหลาบและดอกฟักทองจัดเป็นดอกไม่สมบูรณ์เพศ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ดอกสมบูรณ์เพศจัดเป็นดอกสมบูรณ์เสมอ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6.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ส่วนใดของพืชที่เกี่ยวข้องกับการถ่ายละอองเรณูมากที่สุด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อับเรณูและออวุล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กลีบเลี้ยงและกลีบดอก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ละอองเรณูและยอดเกสรเพศเมีย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เซลล์สืบพันธุ์เพศผู้และเซลล์สืบพันธุ์เพศเมีย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  <w:t>7.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การติดตาให้ผลผลิตพืชเช่นเดียวกับวิธีในข้อใด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ตอนกิ่ง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ทาบกิ่ง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ปักชำ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โน้มกิ่ง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8.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ข้อเสียของการนำเมล็ดพืชไปปลูกต่อๆ กันไป คือข้อใด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พืชเกิดการกลายพันธุ์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ทำให้ขยายพันธุ์ได้ยากขึ้น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ได้พืชที่มีคุณภาพด้อยลง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พืชรุ่นต่อๆ มามีความต้านทานโรคต่ำ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9.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พืชชนิดใดที่เกษตรกรนิยมนำมาผสมข้ามพันธุ์เพื่อให้ได้พันธุ์ใหม่ๆ และขยายพันธุ์ได้รวดเร็ว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กล้วย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มะเขือ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มะพร้าว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กล้วยไม้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10.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การขยายพันธุ์ในข้อใดที่เหมาะกับเฟื่องฟ้าที่มีดอกหลากสีในต้นเดียวกัน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การตอน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การโน้มกิ่ง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การปักชำ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การติดตา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11.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เมื่อนำเมล็ดพืชไปปลูกจะมีการเปลี่ยนแปลงตามข้อใด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เมล็ด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</w:rPr>
        <w:t xml:space="preserve">  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ราก 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ลำต้น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ใบ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ดอก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ผล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เมล็ด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ใบ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ราก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ลำต้น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ดอก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ผล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เมล็ด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ใบ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ลำต้น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ราก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ผล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ดอก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เมล็ด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ลำต้น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ราก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ใบ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ดอก  </w:t>
      </w:r>
      <w:r w:rsidRPr="00611CD4">
        <w:rPr>
          <w:rFonts w:ascii="TH SarabunPSK" w:hAnsi="TH SarabunPSK" w:cs="TH SarabunPSK"/>
          <w:sz w:val="36"/>
          <w:szCs w:val="36"/>
        </w:rPr>
        <w:sym w:font="Wingdings 3" w:char="F09E"/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 ผล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12.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พืชชนิดใดมีวัฏจักรชีวิตยาวนานหลายปี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ก.</w:t>
      </w:r>
      <w:r>
        <w:rPr>
          <w:rFonts w:ascii="TH SarabunPSK" w:hAnsi="TH SarabunPSK" w:cs="TH SarabunPSK"/>
          <w:sz w:val="36"/>
          <w:szCs w:val="36"/>
          <w:cs/>
        </w:rPr>
        <w:tab/>
        <w:t>ข้าว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ผักกาดหอม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ผักบุ้ง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ยางพารา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>13.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ไข่ของสัตว์เปรียบได้กับส่วนใดของพืช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อับเรณู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ออวุล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รังไข่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ละอองเรณู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4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ข้อใดกล่าวเกี่ยวกับการผสมเทียม</w:t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เกิดขึ้นภายในร่างกายของสัตว์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เกิดขึ้นภายนอกร่างกายของสัตว์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ให้ผลผลิตเป็นจำนวนมาก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เป็นการสืบพันธุ์แบบไม่อาศัยเพศ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5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สัตว์ชนิดใดที่มีช่วงชีวิตที่ต้องอาศัยอยู่ในน้ำ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33020</wp:posOffset>
            </wp:positionV>
            <wp:extent cx="1026160" cy="914400"/>
            <wp:effectExtent l="19050" t="19050" r="21590" b="19050"/>
            <wp:wrapNone/>
            <wp:docPr id="28" name="Picture 28" descr="ตั๊กแต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ตั๊กแตน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14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CD4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21590</wp:posOffset>
            </wp:positionV>
            <wp:extent cx="1028700" cy="922020"/>
            <wp:effectExtent l="19050" t="19050" r="19050" b="11430"/>
            <wp:wrapNone/>
            <wp:docPr id="30" name="Picture 30" descr="mangwan-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ngwan-5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2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52070</wp:posOffset>
            </wp:positionV>
            <wp:extent cx="1045845" cy="896620"/>
            <wp:effectExtent l="19050" t="0" r="1905" b="0"/>
            <wp:wrapNone/>
            <wp:docPr id="56" name="Picture 56" descr="ผีเสื้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ผีเสื้อ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CD4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52705</wp:posOffset>
            </wp:positionV>
            <wp:extent cx="1028700" cy="893445"/>
            <wp:effectExtent l="19050" t="19050" r="19050" b="20955"/>
            <wp:wrapNone/>
            <wp:docPr id="29" name="Picture 29" descr="ยุ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ยุง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34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6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ข้อใดกล่าวถูกต้องเกี่ยวกับการขยายพันธุ์ของพืช</w:t>
      </w:r>
    </w:p>
    <w:tbl>
      <w:tblPr>
        <w:tblStyle w:val="a6"/>
        <w:tblpPr w:leftFromText="180" w:rightFromText="180" w:vertAnchor="text" w:horzAnchor="page" w:tblpX="3058" w:tblpY="91"/>
        <w:tblW w:w="0" w:type="auto"/>
        <w:tblLayout w:type="fixed"/>
        <w:tblLook w:val="01E0"/>
      </w:tblPr>
      <w:tblGrid>
        <w:gridCol w:w="1701"/>
        <w:gridCol w:w="1701"/>
        <w:gridCol w:w="1701"/>
      </w:tblGrid>
      <w:tr w:rsidR="00FC4F78" w:rsidRPr="00611CD4" w:rsidTr="00F623F8">
        <w:trPr>
          <w:trHeight w:hRule="exact" w:val="397"/>
        </w:trPr>
        <w:tc>
          <w:tcPr>
            <w:tcW w:w="1701" w:type="dxa"/>
            <w:shd w:val="clear" w:color="auto" w:fill="CCCCCC"/>
            <w:vAlign w:val="center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ต้นกล้วย</w:t>
            </w:r>
          </w:p>
        </w:tc>
        <w:tc>
          <w:tcPr>
            <w:tcW w:w="1701" w:type="dxa"/>
            <w:shd w:val="clear" w:color="auto" w:fill="CCCCCC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ต้นตายใบเป็น</w:t>
            </w:r>
          </w:p>
        </w:tc>
        <w:tc>
          <w:tcPr>
            <w:tcW w:w="1701" w:type="dxa"/>
            <w:shd w:val="clear" w:color="auto" w:fill="CCCCCC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ต้นเฟิร์น</w:t>
            </w:r>
          </w:p>
        </w:tc>
      </w:tr>
      <w:tr w:rsidR="00FC4F78" w:rsidRPr="00611CD4" w:rsidTr="00F623F8">
        <w:trPr>
          <w:trHeight w:hRule="exact" w:val="431"/>
        </w:trPr>
        <w:tc>
          <w:tcPr>
            <w:tcW w:w="1701" w:type="dxa"/>
            <w:vAlign w:val="center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แยกหน่อ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ปักชำ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สร้างสปอร์</w:t>
            </w:r>
          </w:p>
        </w:tc>
      </w:tr>
      <w:tr w:rsidR="00FC4F78" w:rsidRPr="00611CD4" w:rsidTr="00F623F8">
        <w:trPr>
          <w:trHeight w:hRule="exact" w:val="431"/>
        </w:trPr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ติดตา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โน้มกิ่ง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สร้างสปอร์</w:t>
            </w:r>
          </w:p>
        </w:tc>
      </w:tr>
      <w:tr w:rsidR="00FC4F78" w:rsidRPr="00611CD4" w:rsidTr="00F623F8">
        <w:trPr>
          <w:trHeight w:hRule="exact" w:val="431"/>
        </w:trPr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โน้มกิ่ง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ปักชำ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แยกหน่อ</w:t>
            </w:r>
          </w:p>
        </w:tc>
      </w:tr>
      <w:tr w:rsidR="00FC4F78" w:rsidRPr="00611CD4" w:rsidTr="00F623F8">
        <w:trPr>
          <w:trHeight w:hRule="exact" w:val="431"/>
        </w:trPr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ตอนกิ่ง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แยกหน่อ</w:t>
            </w:r>
          </w:p>
        </w:tc>
        <w:tc>
          <w:tcPr>
            <w:tcW w:w="1701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  <w:cs/>
              </w:rPr>
              <w:t>ติดตา</w:t>
            </w:r>
          </w:p>
        </w:tc>
      </w:tr>
    </w:tbl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ก.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7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ข้อใดต่อไปนี้เป็นพืชมีดอกทั้งหมด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กล้วย     ข่า     สน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ทานตะวัน     กุหลาบ     เฟิร์น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ผักบุ้ง     ฟักทอง     คะน้า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ผักแว่น     ผักตบชวา     กล้วยไม้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18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พืชใบเลี้ยงคู่ มีระบบรากฝอย เส้นใบเป็นร่างแห และมีใบเลี้ยง 2 ใบ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พืชใบเลี้ยงเดี่ยวมีราก ลำต้น ใบ แต่ไม่มีดอก และมีใบเลี้ยงเพียง 1 ใบ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พืชใบเลี้ยงเดี่ยว มีใบเลี้ยง 1 ใบ มีระบบรากฝอย เส้นใบเรียงขนานกัน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พืชใบเลี้ยงคู่ มีใบเลี้ยง 2 ใบ มีระบบรากแก้ว ลำต้นมีตา ข้อปล้องชัดเจน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19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ในชั่วโมงวิทยาศาสตร์ ครูมอบหมายให้นักเรียนไปสำรวจพืชในบริเวณชุมชนและจัดจำแนกเป็นพืชใบเลี้ยงเดี่ยว และพืชใบเลี้ยงคู่ นักเรียนคิดว่าควรสังเกตจากลักษณะใดของพืช ซึ่งจะทำได้สะดวกและจำแนกพืชได้ถูกต้อง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ราก  และลำต้น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ลำต้น  และใบ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ราก  และใบเลี้ยง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ใบเลี้ยง  และใบแท้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2</w:t>
      </w:r>
      <w:r>
        <w:rPr>
          <w:rFonts w:ascii="TH SarabunPSK" w:hAnsi="TH SarabunPSK" w:cs="TH SarabunPSK"/>
          <w:sz w:val="36"/>
          <w:szCs w:val="36"/>
        </w:rPr>
        <w:t>0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ข้อใดต่อไปนี้</w:t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สัตว์เลื้อยคลานและสัตว์ครึ่งน้ำครึ่งบกเป็นสัตว์เลือดเย็น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สัตว์เลี้ยงลูกด้วยน้ำนม มีทั้งที่อาศัยอยู่บนบกและในน้ำ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สัตว์ครึ่งน้ำครึ่งบกในระยะตัวอ่อนหายใจด้วยเหงือก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สัตว์เลื้อยคลานหายใจด้วยปอดและผิวหนัง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2</w:t>
      </w:r>
      <w:r>
        <w:rPr>
          <w:rFonts w:ascii="TH SarabunPSK" w:hAnsi="TH SarabunPSK" w:cs="TH SarabunPSK"/>
          <w:sz w:val="36"/>
          <w:szCs w:val="36"/>
        </w:rPr>
        <w:t>1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ข้อใดจัดเป็นสัตว์ไม่มีกระดูกสันหลังทั้งหมด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หมึกกล้วย     แมงป่อง     ตะกวด     เม่นทะเล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ปลิงทะเล     ไฮดรา     หอยทาก     เม่น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กะท่าง     จิ้งเหลน     ด้วง     ไส้เดือน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หิ่งห้อย     ทาก     เห็บ      กิ้งกือ 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>ใ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ช้ข้อความที่กำหนด ตอบคำถามข้อ 2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611CD4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3600"/>
          <w:tab w:val="left" w:pos="39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7" style="position:absolute;left:0;text-align:left;margin-left:32pt;margin-top:3.5pt;width:373pt;height:41.5pt;z-index:-251652096"/>
        </w:pic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(1)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มีความยืดหยุ่นดี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(3)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นำความร้อนได้ดี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(5)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มีความเหนียว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3600"/>
          <w:tab w:val="left" w:pos="39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(2)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นำมายืดให้เป็นเส้นได้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(4)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ไม่นำไฟฟ้า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(6)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มีความมันวาว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2</w:t>
      </w:r>
      <w:r>
        <w:rPr>
          <w:rFonts w:ascii="TH SarabunPSK" w:hAnsi="TH SarabunPSK" w:cs="TH SarabunPSK"/>
          <w:sz w:val="36"/>
          <w:szCs w:val="36"/>
        </w:rPr>
        <w:t>1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จากข้อความ ข้อใดบ้างเป็นสมบัติของโลหะ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(1)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(2)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(3)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(4)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(2)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(3)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(5)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(6)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(2)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(3)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(4)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(5)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(1)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(3)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(5)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(6)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2</w:t>
      </w:r>
      <w:r>
        <w:rPr>
          <w:rFonts w:ascii="TH SarabunPSK" w:hAnsi="TH SarabunPSK" w:cs="TH SarabunPSK"/>
          <w:sz w:val="36"/>
          <w:szCs w:val="36"/>
        </w:rPr>
        <w:t>2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วัสดุที่มีสมบัติตามข้อ (1)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(4) </w:t>
      </w:r>
      <w:r w:rsidRPr="00611CD4">
        <w:rPr>
          <w:rFonts w:ascii="TH SarabunPSK" w:hAnsi="TH SarabunPSK" w:cs="TH SarabunPSK"/>
          <w:sz w:val="36"/>
          <w:szCs w:val="36"/>
        </w:rPr>
        <w:t>–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 (5) น่าจะเป็นวัสดุชนิดใด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ไม้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ยาง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กระเบื้อง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พลาสติก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2</w:t>
      </w:r>
      <w:r>
        <w:rPr>
          <w:rFonts w:ascii="TH SarabunPSK" w:hAnsi="TH SarabunPSK" w:cs="TH SarabunPSK"/>
          <w:sz w:val="36"/>
          <w:szCs w:val="36"/>
        </w:rPr>
        <w:t>3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กวีทำการทดลองว่าวัสดุชนิดใดบ้างนำไฟฟ้า โดยนำวัสดุมาต่อเข้ากับวงจรไฟฟ้าที่ติดหลอดไฟเอาไว้ สิ่งใดเป็นตัวแปรตามในการทดลองนี้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ชนิดของวัสดุที่นำมาต่อเข้ากับวงจรไฟฟ้า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ขนาดของหลอดไฟที่นำมาต่อเข้ากับวงจรไฟฟ้า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ความสว่างของหลอดไฟเมื่อต่อวัสดุเข้ากับวงจรไฟฟ้า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ไม่มีข้อใดถูกต้อง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24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ความแตกต่างของความดันอากาศมีสาเหตุมาจากอะไร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ความร้อน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การไหลของอากาศ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การหมุนรอบตัวเองของโลก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ความสูงต่ำของภูมิประเทศ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25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ปิติทำการทดลองเรียงความดันของของเหลว ดังภาพ นักเรียนคิดว่าถ้าปิติใส่น้ำเต็มทั้งสามกระบอก แล้วดึงเทปออกพร้อมกัน ผลการทดลองจะเป็นอย่างไร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4" style="position:absolute;left:0;text-align:left;margin-left:94.5pt;margin-top:18pt;width:36pt;height:75.85pt;z-index:251671552">
            <v:fill r:id="rId10" o:title="Light upward diagonal" color2="#767676" type="pattern"/>
          </v:rect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033" style="position:absolute;left:0;text-align:left;margin-left:29.7pt;margin-top:9pt;width:36pt;height:84.85pt;z-index:251670528">
            <v:fill r:id="rId10" o:title="Light upward diagonal" color2="#767676" type="pattern"/>
          </v:rect>
        </w:pict>
      </w:r>
      <w:r w:rsidRPr="00611CD4">
        <w:rPr>
          <w:rFonts w:ascii="TH SarabunPSK" w:hAnsi="TH SarabunPSK" w:cs="TH SarabunPSK"/>
          <w:sz w:val="36"/>
          <w:szCs w:val="36"/>
        </w:rPr>
        <w:tab/>
        <w:t xml:space="preserve">                                    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น้ำจากกระบอก 1 พุ่งไกลที่สุด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5" style="position:absolute;left:0;text-align:left;margin-left:157.95pt;margin-top:4.5pt;width:36pt;height:66.85pt;z-index:251672576">
            <v:fill r:id="rId10" o:title="Light upward diagonal" color2="#767676" type="pattern"/>
          </v:rect>
        </w:pic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น้ำจากกระบอก 2 พุ่งไกลที่สุด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น้ำจากกระบอก 3 พุ่งไกลที่สุด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40" style="position:absolute;left:0;text-align:left;margin-left:167.4pt;margin-top:13.1pt;width:18pt;height:9pt;z-index:251677696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oval id="_x0000_s1041" style="position:absolute;left:0;text-align:left;margin-left:174.8pt;margin-top:15.95pt;width:3.4pt;height:3.4pt;z-index:251678720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oval id="_x0000_s1039" style="position:absolute;left:0;text-align:left;margin-left:111.35pt;margin-top:15.95pt;width:3.4pt;height:3.4pt;z-index:251676672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038" style="position:absolute;left:0;text-align:left;margin-left:103.95pt;margin-top:13.1pt;width:18pt;height:9pt;z-index:251675648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oval id="_x0000_s1037" style="position:absolute;left:0;text-align:left;margin-left:46.1pt;margin-top:16.15pt;width:3.4pt;height:3.4pt;z-index:251674624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036" style="position:absolute;left:0;text-align:left;margin-left:38.7pt;margin-top:13.3pt;width:18pt;height:9pt;z-index:251673600"/>
        </w:pic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น้ำจากทั้ง 3 กระบอกพุ่งไกลเท่ากัน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กระบอก 1       กระบอก 2       กระบอก 3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b/>
          <w:bCs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>ใช้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ข้อมูลที่กำหนดให้ ตอบคำถามข้อ </w:t>
      </w:r>
      <w:r>
        <w:rPr>
          <w:rFonts w:ascii="TH SarabunPSK" w:hAnsi="TH SarabunPSK" w:cs="TH SarabunPSK"/>
          <w:b/>
          <w:bCs/>
          <w:sz w:val="36"/>
          <w:szCs w:val="36"/>
        </w:rPr>
        <w:t>26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ความหนาแน่นของของเหลว 4 ชนิด เป็นดังนี้</w:t>
      </w:r>
    </w:p>
    <w:tbl>
      <w:tblPr>
        <w:tblStyle w:val="a6"/>
        <w:tblpPr w:leftFromText="180" w:rightFromText="180" w:vertAnchor="text" w:horzAnchor="page" w:tblpX="2590" w:tblpY="282"/>
        <w:tblW w:w="0" w:type="auto"/>
        <w:tblLook w:val="01E0"/>
      </w:tblPr>
      <w:tblGrid>
        <w:gridCol w:w="2835"/>
        <w:gridCol w:w="2835"/>
      </w:tblGrid>
      <w:tr w:rsidR="00FC4F78" w:rsidRPr="00611CD4" w:rsidTr="00F623F8"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ชนิดของของเหลว</w:t>
            </w:r>
          </w:p>
        </w:tc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ความหนาแน่น </w:t>
            </w:r>
          </w:p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(กรัม / ลูกบาศก์เซนติเมตร)</w:t>
            </w:r>
          </w:p>
        </w:tc>
      </w:tr>
      <w:tr w:rsidR="00FC4F78" w:rsidRPr="00611CD4" w:rsidTr="00F623F8"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1.5</w:t>
            </w:r>
          </w:p>
        </w:tc>
      </w:tr>
      <w:tr w:rsidR="00FC4F78" w:rsidRPr="00611CD4" w:rsidTr="00F623F8"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0.8</w:t>
            </w:r>
          </w:p>
        </w:tc>
      </w:tr>
      <w:tr w:rsidR="00FC4F78" w:rsidRPr="00611CD4" w:rsidTr="00F623F8"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2.7</w:t>
            </w:r>
          </w:p>
        </w:tc>
      </w:tr>
      <w:tr w:rsidR="00FC4F78" w:rsidRPr="00611CD4" w:rsidTr="00F623F8"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D</w:t>
            </w:r>
          </w:p>
        </w:tc>
        <w:tc>
          <w:tcPr>
            <w:tcW w:w="2835" w:type="dxa"/>
          </w:tcPr>
          <w:p w:rsidR="00FC4F78" w:rsidRPr="00611CD4" w:rsidRDefault="00FC4F78" w:rsidP="00F623F8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1CD4">
              <w:rPr>
                <w:rFonts w:ascii="TH SarabunPSK" w:hAnsi="TH SarabunPSK" w:cs="TH SarabunPSK"/>
                <w:sz w:val="36"/>
                <w:szCs w:val="36"/>
              </w:rPr>
              <w:t>1.7</w:t>
            </w:r>
          </w:p>
        </w:tc>
      </w:tr>
    </w:tbl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26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ถ้านำของเหลวทั้ง 4 ชนิดนี้ ใส่ภาชนะที่มีขนาดเท่ากันให้เต็มทั้ง 4 ภาชนะ ที่ก้นภาชนะของของเหลวชนิดใด จะมีความดันของของเหลวมากที่สุด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ของเหลว </w:t>
      </w:r>
      <w:r w:rsidRPr="00611CD4">
        <w:rPr>
          <w:rFonts w:ascii="TH SarabunPSK" w:hAnsi="TH SarabunPSK" w:cs="TH SarabunPSK"/>
          <w:sz w:val="36"/>
          <w:szCs w:val="36"/>
        </w:rPr>
        <w:t>A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ของเหลว </w:t>
      </w:r>
      <w:r w:rsidRPr="00611CD4">
        <w:rPr>
          <w:rFonts w:ascii="TH SarabunPSK" w:hAnsi="TH SarabunPSK" w:cs="TH SarabunPSK"/>
          <w:sz w:val="36"/>
          <w:szCs w:val="36"/>
        </w:rPr>
        <w:t>B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ของเหลว </w:t>
      </w:r>
      <w:r w:rsidRPr="00611CD4">
        <w:rPr>
          <w:rFonts w:ascii="TH SarabunPSK" w:hAnsi="TH SarabunPSK" w:cs="TH SarabunPSK"/>
          <w:sz w:val="36"/>
          <w:szCs w:val="36"/>
        </w:rPr>
        <w:t>C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ของเหลว </w:t>
      </w:r>
      <w:r w:rsidRPr="00611CD4">
        <w:rPr>
          <w:rFonts w:ascii="TH SarabunPSK" w:hAnsi="TH SarabunPSK" w:cs="TH SarabunPSK"/>
          <w:sz w:val="36"/>
          <w:szCs w:val="36"/>
        </w:rPr>
        <w:t>D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27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แรงพยุงของของเหลวจะต้านการเคลื่อนที่ไปข้างหน้าของวัตถุ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วัตถุที่ลอยน้ำเพราะแรงพยุงของน้ำมีค่ามากกว่าวัตถุนั้น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รูปร่างของวัตถุไม่มีผลทำให้วัตถุนั้นจมน้ำหรือลอยน้ำ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วัตถุที่จมน้ำเป็นวัตถุที่ไม่ได้รับแรงพยุงของของเหลว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2</w:t>
      </w:r>
      <w:r w:rsidRPr="00611CD4">
        <w:rPr>
          <w:rFonts w:ascii="TH SarabunPSK" w:hAnsi="TH SarabunPSK" w:cs="TH SarabunPSK"/>
          <w:sz w:val="36"/>
          <w:szCs w:val="36"/>
          <w:cs/>
        </w:rPr>
        <w:t>8.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หากแหล่งกำเนิดเสียงไม่มีการสั่นสะเทือนก็จะไม่เกิดเสียง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เสียงเคลื่อนที่จากแหล่งกำเนิดเสียงทุกทิศทาง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การเคลื่อนที่ของเสียงต้องอาศัยตัวกลาง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ถูกทั้ง 3 ข้อ ที่กล่าวมา</w:t>
      </w:r>
    </w:p>
    <w:p w:rsidR="00181565" w:rsidRPr="00611CD4" w:rsidRDefault="00181565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306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oval id="_x0000_s1042" style="position:absolute;left:0;text-align:left;margin-left:31pt;margin-top:6.9pt;width:98.1pt;height:98.1pt;z-index:251680768" filled="f" fillcolor="black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oval id="_x0000_s1031" style="position:absolute;left:0;text-align:left;margin-left:41.15pt;margin-top:16.7pt;width:78.25pt;height:78.25pt;z-index:251668480" filled="f" fillcolor="black"/>
        </w:pic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2</w:t>
      </w:r>
      <w:r w:rsidRPr="00611CD4">
        <w:rPr>
          <w:rFonts w:ascii="TH SarabunPSK" w:hAnsi="TH SarabunPSK" w:cs="TH SarabunPSK"/>
          <w:sz w:val="36"/>
          <w:szCs w:val="36"/>
          <w:cs/>
        </w:rPr>
        <w:t>9.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4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611CD4">
        <w:rPr>
          <w:rFonts w:ascii="TH SarabunPSK" w:hAnsi="TH SarabunPSK" w:cs="TH SarabunPSK"/>
          <w:sz w:val="36"/>
          <w:szCs w:val="36"/>
          <w:cs/>
        </w:rPr>
        <w:t xml:space="preserve">จากภาพ ถ้าต้องการฟังเสียงให้ได้ยินชัดเจน 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306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vertAlign w:val="superscript"/>
        </w:rPr>
      </w:pPr>
      <w:r w:rsidRPr="00CD7CD8">
        <w:rPr>
          <w:rFonts w:ascii="TH SarabunPSK" w:hAnsi="TH SarabunPSK" w:cs="TH SarabunPSK"/>
          <w:noProof/>
          <w:sz w:val="36"/>
          <w:szCs w:val="36"/>
        </w:rPr>
        <w:pict>
          <v:oval id="_x0000_s1030" style="position:absolute;left:0;text-align:left;margin-left:52.35pt;margin-top:5.8pt;width:55.55pt;height:55.55pt;z-index:251667456" filled="f" fillcolor="black"/>
        </w:pict>
      </w:r>
      <w:r w:rsidRPr="00CD7CD8">
        <w:rPr>
          <w:rFonts w:ascii="TH SarabunPSK" w:hAnsi="TH SarabunPSK" w:cs="TH SarabunPSK"/>
          <w:noProof/>
          <w:sz w:val="36"/>
          <w:szCs w:val="36"/>
        </w:rPr>
        <w:pict>
          <v:oval id="_x0000_s1029" style="position:absolute;left:0;text-align:left;margin-left:61.3pt;margin-top:15.1pt;width:37.4pt;height:37.4pt;z-index:251666432" filled="f" fillcolor="black"/>
        </w:pict>
      </w:r>
      <w:r w:rsidRPr="00CD7CD8">
        <w:rPr>
          <w:rFonts w:ascii="TH SarabunPSK" w:hAnsi="TH SarabunPSK" w:cs="TH SarabunPSK"/>
          <w:noProof/>
          <w:sz w:val="36"/>
          <w:szCs w:val="36"/>
        </w:rPr>
        <w:pict>
          <v:oval id="_x0000_s1028" style="position:absolute;left:0;text-align:left;margin-left:78.8pt;margin-top:31.1pt;width:3.4pt;height:3.4pt;z-index:251665408" fillcolor="black"/>
        </w:pic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b/>
          <w:bCs/>
          <w:sz w:val="36"/>
          <w:szCs w:val="36"/>
        </w:rPr>
        <w:t xml:space="preserve">                 3           </w:t>
      </w:r>
      <w:r w:rsidRPr="00611CD4">
        <w:rPr>
          <w:rFonts w:ascii="TH SarabunPSK" w:hAnsi="TH SarabunPSK" w:cs="TH SarabunPSK"/>
          <w:sz w:val="36"/>
          <w:szCs w:val="36"/>
          <w:vertAlign w:val="superscript"/>
        </w:rPr>
        <w:t xml:space="preserve">              </w:t>
      </w:r>
      <w:r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        </w:t>
      </w:r>
      <w:r w:rsidRPr="00611CD4">
        <w:rPr>
          <w:rFonts w:ascii="TH SarabunPSK" w:hAnsi="TH SarabunPSK" w:cs="TH SarabunPSK"/>
          <w:sz w:val="36"/>
          <w:szCs w:val="36"/>
          <w:cs/>
        </w:rPr>
        <w:t>ควรอยู่ในตำแหน่งใด</w:t>
      </w:r>
      <w:r w:rsidRPr="00611CD4">
        <w:rPr>
          <w:rFonts w:ascii="TH SarabunPSK" w:hAnsi="TH SarabunPSK" w:cs="TH SarabunPSK"/>
          <w:sz w:val="36"/>
          <w:szCs w:val="36"/>
          <w:vertAlign w:val="superscript"/>
        </w:rPr>
        <w:tab/>
      </w:r>
      <w:r w:rsidRPr="00611CD4">
        <w:rPr>
          <w:rFonts w:ascii="TH SarabunPSK" w:hAnsi="TH SarabunPSK" w:cs="TH SarabunPSK"/>
          <w:sz w:val="36"/>
          <w:szCs w:val="36"/>
          <w:vertAlign w:val="superscript"/>
        </w:rPr>
        <w:tab/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3060"/>
          <w:tab w:val="left" w:pos="342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 w:rsidRPr="00CD7CD8"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_x0000_s1032" style="position:absolute;left:0;text-align:left;z-index:251669504" from="80.45pt,14.15pt" to="80.45pt,70.55pt"/>
        </w:pict>
      </w:r>
      <w:r w:rsidRPr="00611CD4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</w:t>
      </w:r>
      <w:r w:rsidRPr="00611CD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1  2</w:t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ตำแหน่งที่ 1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ตำแหน่งที่ 2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3060"/>
          <w:tab w:val="left" w:pos="342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ตำแหน่งที่ 3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ตำแหน่งที่ 4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</w:rPr>
        <w:tab/>
        <w:t xml:space="preserve">                  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  <w:cs/>
        </w:rPr>
      </w:pP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>แหล่งกำเนิดเสียง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30</w:t>
      </w:r>
      <w:r w:rsidRPr="00611CD4">
        <w:rPr>
          <w:rFonts w:ascii="TH SarabunPSK" w:hAnsi="TH SarabunPSK" w:cs="TH SarabunPSK"/>
          <w:sz w:val="36"/>
          <w:szCs w:val="36"/>
          <w:cs/>
        </w:rPr>
        <w:t>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ข้อใดกล่าว</w:t>
      </w:r>
      <w:r w:rsidRPr="00611CD4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การเกิดเมฆ หมอก ฝน เกิดจากปริมาณไอน้ำในอากาศ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หมอกเกิดในระดับต่ำใกล้พื้นดิน เมฆเกิดในระดับสูง</w:t>
      </w:r>
    </w:p>
    <w:p w:rsidR="00FC4F78" w:rsidRPr="00611CD4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การเกิดเมฆและฝน เป็นส่วนหนึ่งของวัฏจักรน้ำ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611CD4">
        <w:rPr>
          <w:rFonts w:ascii="TH SarabunPSK" w:hAnsi="TH SarabunPSK" w:cs="TH SarabunPSK"/>
          <w:sz w:val="36"/>
          <w:szCs w:val="36"/>
          <w:cs/>
        </w:rPr>
        <w:tab/>
        <w:t>หมอกเกิดในตอนเช้ามืด  เมฆเกิดในตอนหัวค่ำ</w:t>
      </w: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FC4F78" w:rsidRDefault="00FC4F78" w:rsidP="00FC4F78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 w:hint="cs"/>
          <w:sz w:val="36"/>
          <w:szCs w:val="36"/>
          <w:cs/>
        </w:rPr>
      </w:pPr>
    </w:p>
    <w:sectPr w:rsidR="00FC4F78" w:rsidSect="00AA193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4B" w:rsidRDefault="00FE144B" w:rsidP="00FC4F78">
      <w:r>
        <w:separator/>
      </w:r>
    </w:p>
  </w:endnote>
  <w:endnote w:type="continuationSeparator" w:id="1">
    <w:p w:rsidR="00FE144B" w:rsidRDefault="00FE144B" w:rsidP="00FC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4B" w:rsidRDefault="00FE144B" w:rsidP="00FC4F78">
      <w:r>
        <w:separator/>
      </w:r>
    </w:p>
  </w:footnote>
  <w:footnote w:type="continuationSeparator" w:id="1">
    <w:p w:rsidR="00FE144B" w:rsidRDefault="00FE144B" w:rsidP="00FC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455"/>
      <w:docPartObj>
        <w:docPartGallery w:val="Page Numbers (Top of Page)"/>
        <w:docPartUnique/>
      </w:docPartObj>
    </w:sdtPr>
    <w:sdtContent>
      <w:p w:rsidR="00FC4F78" w:rsidRDefault="00FC4F78">
        <w:pPr>
          <w:pStyle w:val="a7"/>
          <w:jc w:val="center"/>
        </w:pPr>
        <w:fldSimple w:instr=" PAGE   \* MERGEFORMAT ">
          <w:r w:rsidR="00181565" w:rsidRPr="00181565">
            <w:rPr>
              <w:rFonts w:cs="Calibri"/>
              <w:noProof/>
              <w:szCs w:val="22"/>
              <w:lang w:val="th-TH"/>
            </w:rPr>
            <w:t>7</w:t>
          </w:r>
        </w:fldSimple>
      </w:p>
    </w:sdtContent>
  </w:sdt>
  <w:p w:rsidR="00FC4F78" w:rsidRDefault="00FC4F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C4F78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1565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C4F78"/>
    <w:rsid w:val="00FD5A9B"/>
    <w:rsid w:val="00FE144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C4F78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FC4F78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FC4F78"/>
    <w:rPr>
      <w:b/>
      <w:bCs/>
    </w:rPr>
  </w:style>
  <w:style w:type="table" w:styleId="a6">
    <w:name w:val="Table Grid"/>
    <w:basedOn w:val="a1"/>
    <w:rsid w:val="00FC4F7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4F7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FC4F78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FC4F7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FC4F7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2014-03-07T08:34:00Z</dcterms:created>
  <dcterms:modified xsi:type="dcterms:W3CDTF">2014-03-07T08:35:00Z</dcterms:modified>
</cp:coreProperties>
</file>